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1E" w:rsidRDefault="007E201E" w:rsidP="007E201E">
      <w:pPr>
        <w:pStyle w:val="a3"/>
      </w:pPr>
      <w:r>
        <w:t>Община Криводол и Община Борован с нов социален проект.</w:t>
      </w: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  <w:r>
        <w:t xml:space="preserve">На 13.06.2019г. кметът на Община Криводол </w:t>
      </w:r>
      <w:proofErr w:type="spellStart"/>
      <w:r>
        <w:t>г-Н</w:t>
      </w:r>
      <w:proofErr w:type="spellEnd"/>
      <w:r>
        <w:t xml:space="preserve"> Петър Данчев сключи договор с Управляващия орган на Оперативна програма „Развитие на човешките ресурси” 2014-2020 за изпълнение на проект  „Общините Криводол и Борован с грижа за по-добър живот”. Проектът ще бъде реализиран по процедура чрез директно предоставяне на безвъзмездна финансова помощ</w:t>
      </w:r>
    </w:p>
    <w:p w:rsidR="007E201E" w:rsidRDefault="007E201E" w:rsidP="007E201E">
      <w:pPr>
        <w:pStyle w:val="a3"/>
      </w:pPr>
      <w:r>
        <w:t> BG05М9OP001-2.040 „Патронажна грижа за възрастни лица с увреждания- Компонент 2” в рамките на Приоритетна ос 2 „Намаляване на бедността и насърчаване на социалното включване” по ОП „Развитие на човешките ресурси” 2014-2020.</w:t>
      </w: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  <w:r>
        <w:t>Общия бюджет на проекта е на стойност  173318.72 лева, от които европейско финансиране 147 320.92 лева и национално финансиране на стойност 25 997.80 лева.</w:t>
      </w:r>
    </w:p>
    <w:p w:rsidR="007E201E" w:rsidRDefault="007E201E" w:rsidP="007E201E">
      <w:pPr>
        <w:pStyle w:val="a3"/>
      </w:pPr>
      <w:r>
        <w:t>Проектът предвижда предоставяне на нов вид интегрирана услуга на територията на Общините Криводол и Борован, чрез изграждане на мрежа от услуги в домашна среда. Ще бъдат осигурени почасови мобилни здравно-социални услуги по домовете за лица с увреждания, включително с хронични заболявания и възрастни хора над 65г. в невъзможност за самообслужване.</w:t>
      </w: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  <w:r>
        <w:t>Предоставянето на новата интегрирана услуга „</w:t>
      </w:r>
      <w:proofErr w:type="spellStart"/>
      <w:r>
        <w:t>патронажна</w:t>
      </w:r>
      <w:proofErr w:type="spellEnd"/>
      <w:r>
        <w:t xml:space="preserve"> грижа” ще осигури посещения по домовете на потребителите от целевите групи, това ще бъдат домашни помощници за подпомагане в ежедневието у дома и посещение на медицинско лице, което ще облекчи необходимостта от пътуване при личен лекар и снабдяване с лекарства, както и извършване на манипулации.</w:t>
      </w:r>
    </w:p>
    <w:p w:rsidR="007E201E" w:rsidRDefault="007E201E" w:rsidP="007E201E">
      <w:pPr>
        <w:pStyle w:val="a3"/>
      </w:pPr>
      <w:r>
        <w:t>В  Патронажна грижа се очаква да бъдат обхванати над 86 лица над 18години, включително и хора с увреждания. Интегрираните услуги ще се предоставят 12 месеца, всеки нуждаещ се ще може да получава здравно-социални услуги до 2 часа  на ден. Предвижда се за предоставянето на интегрирани здравно-социални услуги да бъдат ангажирани 2/двама/ медицински специалисти /фелдшери/, и 5/пет/ домашни помощници.</w:t>
      </w:r>
    </w:p>
    <w:p w:rsidR="007E201E" w:rsidRDefault="007E201E" w:rsidP="007E201E">
      <w:pPr>
        <w:pStyle w:val="a3"/>
      </w:pPr>
      <w:r>
        <w:t>Дейностите по проекта ще стартират през четвъртия месец от проекта.</w:t>
      </w:r>
    </w:p>
    <w:p w:rsidR="007E201E" w:rsidRDefault="007E201E" w:rsidP="007E201E">
      <w:pPr>
        <w:pStyle w:val="a3"/>
      </w:pPr>
      <w:r>
        <w:t>В сайта на община Криводол и община Борован и на информационните табла ще бъдат публикувани сроковете за подаване на заявления от кандидат-потребители и кандидати за предоставяне на новите интегрирани услуги.</w:t>
      </w:r>
    </w:p>
    <w:p w:rsidR="007E201E" w:rsidRDefault="007E201E" w:rsidP="007E201E">
      <w:pPr>
        <w:pStyle w:val="a3"/>
      </w:pPr>
      <w:r>
        <w:t xml:space="preserve">Няма да бъдат подкрепяни дейности, финансирани по други проекти, програми или каквато и да е друга финансова схема, произлизаща от националния бюджет, бюджета на Европейския съюз или друга донорска програма, проверката на което ще се </w:t>
      </w:r>
      <w:r>
        <w:lastRenderedPageBreak/>
        <w:t>извършва на ниво индивидуален проект- на ниво на допустими дейности, както и на ниво представител на целева група.</w:t>
      </w: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</w:p>
    <w:p w:rsidR="007E201E" w:rsidRDefault="007E201E" w:rsidP="007E201E">
      <w:pPr>
        <w:pStyle w:val="a3"/>
      </w:pPr>
      <w:r>
        <w:rPr>
          <w:rStyle w:val="a4"/>
        </w:rPr>
        <w:t>Проект BG05M9OP001-2.040-0057-C01 "Общините Криводол и Борован, партньори с грижа за по-добър живот" по процедура чрез директно предоставяне на безвъзмездна финансова помощ BG05M9OP001-2.040 “Патронажна грижа за възрастни хора и лица с увреждания–Компонент 2” по Оперативна програма “Развитие на човешките ресурси” 2014-2020</w:t>
      </w:r>
    </w:p>
    <w:p w:rsidR="007E201E" w:rsidRDefault="007E201E" w:rsidP="007E201E">
      <w:pPr>
        <w:pStyle w:val="a3"/>
      </w:pPr>
    </w:p>
    <w:p w:rsidR="0078700C" w:rsidRDefault="0078700C">
      <w:bookmarkStart w:id="0" w:name="_GoBack"/>
      <w:bookmarkEnd w:id="0"/>
    </w:p>
    <w:sectPr w:rsidR="0078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1E"/>
    <w:rsid w:val="0078700C"/>
    <w:rsid w:val="007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1D36-226A-4D20-A56D-E12E56C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7E2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Петьо Дахлев</dc:creator>
  <cp:keywords/>
  <dc:description/>
  <cp:lastModifiedBy>Петьо Дахлев</cp:lastModifiedBy>
  <cp:revision>1</cp:revision>
  <dcterms:created xsi:type="dcterms:W3CDTF">2020-05-21T11:26:00Z</dcterms:created>
  <dcterms:modified xsi:type="dcterms:W3CDTF">2020-05-21T11:32:00Z</dcterms:modified>
</cp:coreProperties>
</file>