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F47" w:rsidRPr="00F57DC6" w:rsidRDefault="00353F47" w:rsidP="00353F47">
      <w:pPr>
        <w:shd w:val="clear" w:color="auto" w:fill="FFFFFF"/>
        <w:spacing w:after="0" w:line="240" w:lineRule="auto"/>
        <w:jc w:val="center"/>
        <w:rPr>
          <w:rFonts w:ascii="Times New Roman" w:eastAsia="Times New Roman" w:hAnsi="Times New Roman" w:cs="Times New Roman"/>
          <w:color w:val="000000"/>
          <w:sz w:val="36"/>
          <w:szCs w:val="36"/>
          <w:lang w:eastAsia="bg-BG"/>
        </w:rPr>
      </w:pPr>
      <w:r w:rsidRPr="00F57DC6">
        <w:rPr>
          <w:rFonts w:ascii="Times New Roman" w:eastAsia="Times New Roman" w:hAnsi="Times New Roman" w:cs="Times New Roman"/>
          <w:color w:val="000000"/>
          <w:sz w:val="36"/>
          <w:szCs w:val="36"/>
          <w:lang w:eastAsia="bg-BG"/>
        </w:rPr>
        <w:t>ОБЯВА</w:t>
      </w:r>
    </w:p>
    <w:p w:rsidR="00353F47" w:rsidRPr="007E5A68" w:rsidRDefault="00353F47" w:rsidP="00353F47">
      <w:pPr>
        <w:shd w:val="clear" w:color="auto" w:fill="FFFFFF"/>
        <w:spacing w:after="0" w:line="240" w:lineRule="auto"/>
        <w:jc w:val="center"/>
        <w:rPr>
          <w:rFonts w:ascii="Times New Roman" w:eastAsia="Times New Roman" w:hAnsi="Times New Roman" w:cs="Times New Roman"/>
          <w:color w:val="000000"/>
          <w:sz w:val="28"/>
          <w:szCs w:val="28"/>
          <w:lang w:eastAsia="bg-BG"/>
        </w:rPr>
      </w:pPr>
      <w:r w:rsidRPr="007E5A68">
        <w:rPr>
          <w:rFonts w:ascii="Times New Roman" w:eastAsia="Times New Roman" w:hAnsi="Times New Roman" w:cs="Times New Roman"/>
          <w:color w:val="000000"/>
          <w:sz w:val="28"/>
          <w:szCs w:val="28"/>
          <w:lang w:eastAsia="bg-BG"/>
        </w:rPr>
        <w:t> </w:t>
      </w:r>
    </w:p>
    <w:p w:rsidR="006719A3" w:rsidRPr="00F57DC6" w:rsidRDefault="006719A3" w:rsidP="001636CC">
      <w:pPr>
        <w:shd w:val="clear" w:color="auto" w:fill="FFFFFF"/>
        <w:spacing w:after="0" w:line="240" w:lineRule="auto"/>
        <w:jc w:val="both"/>
        <w:rPr>
          <w:rFonts w:ascii="Times New Roman" w:eastAsia="Times New Roman" w:hAnsi="Times New Roman" w:cs="Times New Roman"/>
          <w:color w:val="050505"/>
          <w:sz w:val="36"/>
          <w:szCs w:val="36"/>
          <w:lang w:eastAsia="bg-BG"/>
        </w:rPr>
      </w:pPr>
      <w:r w:rsidRPr="00F57DC6">
        <w:rPr>
          <w:rFonts w:ascii="Times New Roman" w:eastAsia="Times New Roman" w:hAnsi="Times New Roman" w:cs="Times New Roman"/>
          <w:color w:val="000000"/>
          <w:sz w:val="36"/>
          <w:szCs w:val="36"/>
          <w:lang w:eastAsia="bg-BG"/>
        </w:rPr>
        <w:t xml:space="preserve">Офиса за военен отчет обявява, че </w:t>
      </w:r>
      <w:r w:rsidRPr="00F57DC6">
        <w:rPr>
          <w:rFonts w:ascii="Times New Roman" w:eastAsia="Times New Roman" w:hAnsi="Times New Roman" w:cs="Times New Roman"/>
          <w:color w:val="050505"/>
          <w:sz w:val="36"/>
          <w:szCs w:val="36"/>
          <w:lang w:eastAsia="bg-BG"/>
        </w:rPr>
        <w:t xml:space="preserve">със заповед №ЗРД- 179/17.02.2022 г. на Командира на Съвместното командване на </w:t>
      </w:r>
      <w:r w:rsidR="00D81C64">
        <w:rPr>
          <w:rFonts w:ascii="Times New Roman" w:eastAsia="Times New Roman" w:hAnsi="Times New Roman" w:cs="Times New Roman"/>
          <w:color w:val="050505"/>
          <w:sz w:val="36"/>
          <w:szCs w:val="36"/>
          <w:lang w:eastAsia="bg-BG"/>
        </w:rPr>
        <w:t>силите</w:t>
      </w:r>
      <w:bookmarkStart w:id="0" w:name="_GoBack"/>
      <w:bookmarkEnd w:id="0"/>
      <w:r w:rsidRPr="00F57DC6">
        <w:rPr>
          <w:rFonts w:ascii="Times New Roman" w:eastAsia="Times New Roman" w:hAnsi="Times New Roman" w:cs="Times New Roman"/>
          <w:color w:val="050505"/>
          <w:sz w:val="36"/>
          <w:szCs w:val="36"/>
          <w:lang w:eastAsia="bg-BG"/>
        </w:rPr>
        <w:t xml:space="preserve"> е разкрита процедура по обявяване на 30 (тридесет) вакантни войнишки длъжности във военни формирования от състава на Съвместното командване на силите, за приемане на военна служба на лица, завършили граждански средни или висши училища в страната и чужбина, както следва:</w:t>
      </w:r>
    </w:p>
    <w:p w:rsidR="006719A3" w:rsidRPr="00F57DC6" w:rsidRDefault="006719A3" w:rsidP="006719A3">
      <w:pPr>
        <w:shd w:val="clear" w:color="auto" w:fill="FFFFFF"/>
        <w:spacing w:after="0" w:line="240" w:lineRule="auto"/>
        <w:rPr>
          <w:rFonts w:ascii="Times New Roman" w:eastAsia="Times New Roman" w:hAnsi="Times New Roman" w:cs="Times New Roman"/>
          <w:color w:val="050505"/>
          <w:sz w:val="36"/>
          <w:szCs w:val="36"/>
          <w:lang w:eastAsia="bg-BG"/>
        </w:rPr>
      </w:pPr>
    </w:p>
    <w:p w:rsidR="006719A3" w:rsidRPr="00F57DC6" w:rsidRDefault="006719A3" w:rsidP="006719A3">
      <w:pPr>
        <w:pStyle w:val="a5"/>
        <w:numPr>
          <w:ilvl w:val="0"/>
          <w:numId w:val="4"/>
        </w:numPr>
        <w:shd w:val="clear" w:color="auto" w:fill="FFFFFF"/>
        <w:spacing w:after="0" w:line="240" w:lineRule="auto"/>
        <w:rPr>
          <w:rFonts w:ascii="Times New Roman" w:eastAsia="Times New Roman" w:hAnsi="Times New Roman" w:cs="Times New Roman"/>
          <w:color w:val="050505"/>
          <w:sz w:val="36"/>
          <w:szCs w:val="36"/>
          <w:lang w:eastAsia="bg-BG"/>
        </w:rPr>
      </w:pPr>
      <w:r w:rsidRPr="00F57DC6">
        <w:rPr>
          <w:rFonts w:ascii="Times New Roman" w:eastAsia="Times New Roman" w:hAnsi="Times New Roman" w:cs="Times New Roman"/>
          <w:color w:val="050505"/>
          <w:sz w:val="36"/>
          <w:szCs w:val="36"/>
          <w:lang w:eastAsia="bg-BG"/>
        </w:rPr>
        <w:t xml:space="preserve">за в.ф.22980 – София   </w:t>
      </w:r>
      <w:r w:rsidRPr="00F57DC6">
        <w:rPr>
          <w:rFonts w:ascii="Times New Roman" w:eastAsia="Times New Roman" w:hAnsi="Times New Roman" w:cs="Times New Roman"/>
          <w:color w:val="050505"/>
          <w:sz w:val="36"/>
          <w:szCs w:val="36"/>
          <w:lang w:eastAsia="bg-BG"/>
        </w:rPr>
        <w:tab/>
      </w:r>
      <w:r w:rsidRPr="00F57DC6">
        <w:rPr>
          <w:rFonts w:ascii="Times New Roman" w:eastAsia="Times New Roman" w:hAnsi="Times New Roman" w:cs="Times New Roman"/>
          <w:color w:val="050505"/>
          <w:sz w:val="36"/>
          <w:szCs w:val="36"/>
          <w:lang w:eastAsia="bg-BG"/>
        </w:rPr>
        <w:tab/>
      </w:r>
      <w:r w:rsidRPr="00F57DC6">
        <w:rPr>
          <w:rFonts w:ascii="Times New Roman" w:eastAsia="Times New Roman" w:hAnsi="Times New Roman" w:cs="Times New Roman"/>
          <w:color w:val="050505"/>
          <w:sz w:val="36"/>
          <w:szCs w:val="36"/>
          <w:lang w:eastAsia="bg-BG"/>
        </w:rPr>
        <w:tab/>
        <w:t xml:space="preserve"> –   6 длъжности;</w:t>
      </w:r>
    </w:p>
    <w:p w:rsidR="006719A3" w:rsidRPr="00F57DC6" w:rsidRDefault="006719A3" w:rsidP="006719A3">
      <w:pPr>
        <w:pStyle w:val="a5"/>
        <w:numPr>
          <w:ilvl w:val="0"/>
          <w:numId w:val="4"/>
        </w:numPr>
        <w:shd w:val="clear" w:color="auto" w:fill="FFFFFF"/>
        <w:spacing w:after="0" w:line="240" w:lineRule="auto"/>
        <w:rPr>
          <w:rFonts w:ascii="Times New Roman" w:eastAsia="Times New Roman" w:hAnsi="Times New Roman" w:cs="Times New Roman"/>
          <w:color w:val="050505"/>
          <w:sz w:val="36"/>
          <w:szCs w:val="36"/>
          <w:lang w:eastAsia="bg-BG"/>
        </w:rPr>
      </w:pPr>
      <w:r w:rsidRPr="00F57DC6">
        <w:rPr>
          <w:rFonts w:ascii="Times New Roman" w:eastAsia="Times New Roman" w:hAnsi="Times New Roman" w:cs="Times New Roman"/>
          <w:color w:val="050505"/>
          <w:sz w:val="36"/>
          <w:szCs w:val="36"/>
          <w:lang w:eastAsia="bg-BG"/>
        </w:rPr>
        <w:t xml:space="preserve">за в.ф.52210 – Банкя     </w:t>
      </w:r>
      <w:r w:rsidRPr="00F57DC6">
        <w:rPr>
          <w:rFonts w:ascii="Times New Roman" w:eastAsia="Times New Roman" w:hAnsi="Times New Roman" w:cs="Times New Roman"/>
          <w:color w:val="050505"/>
          <w:sz w:val="36"/>
          <w:szCs w:val="36"/>
          <w:lang w:eastAsia="bg-BG"/>
        </w:rPr>
        <w:tab/>
      </w:r>
      <w:r w:rsidRPr="00F57DC6">
        <w:rPr>
          <w:rFonts w:ascii="Times New Roman" w:eastAsia="Times New Roman" w:hAnsi="Times New Roman" w:cs="Times New Roman"/>
          <w:color w:val="050505"/>
          <w:sz w:val="36"/>
          <w:szCs w:val="36"/>
          <w:lang w:eastAsia="bg-BG"/>
        </w:rPr>
        <w:tab/>
        <w:t xml:space="preserve"> –   6 длъжности;</w:t>
      </w:r>
    </w:p>
    <w:p w:rsidR="006719A3" w:rsidRPr="00F57DC6" w:rsidRDefault="006719A3" w:rsidP="006719A3">
      <w:pPr>
        <w:pStyle w:val="a5"/>
        <w:numPr>
          <w:ilvl w:val="0"/>
          <w:numId w:val="4"/>
        </w:numPr>
        <w:shd w:val="clear" w:color="auto" w:fill="FFFFFF"/>
        <w:spacing w:after="0" w:line="240" w:lineRule="auto"/>
        <w:rPr>
          <w:rFonts w:ascii="Times New Roman" w:eastAsia="Times New Roman" w:hAnsi="Times New Roman" w:cs="Times New Roman"/>
          <w:color w:val="050505"/>
          <w:sz w:val="36"/>
          <w:szCs w:val="36"/>
          <w:lang w:eastAsia="bg-BG"/>
        </w:rPr>
      </w:pPr>
      <w:r w:rsidRPr="00F57DC6">
        <w:rPr>
          <w:rFonts w:ascii="Times New Roman" w:eastAsia="Times New Roman" w:hAnsi="Times New Roman" w:cs="Times New Roman"/>
          <w:color w:val="050505"/>
          <w:sz w:val="36"/>
          <w:szCs w:val="36"/>
          <w:lang w:eastAsia="bg-BG"/>
        </w:rPr>
        <w:t xml:space="preserve">за в.ф.28860 – Горна Малина  </w:t>
      </w:r>
      <w:r w:rsidRPr="00F57DC6">
        <w:rPr>
          <w:rFonts w:ascii="Times New Roman" w:eastAsia="Times New Roman" w:hAnsi="Times New Roman" w:cs="Times New Roman"/>
          <w:color w:val="050505"/>
          <w:sz w:val="36"/>
          <w:szCs w:val="36"/>
          <w:lang w:eastAsia="bg-BG"/>
        </w:rPr>
        <w:tab/>
        <w:t xml:space="preserve"> – 18 длъжности;</w:t>
      </w:r>
    </w:p>
    <w:p w:rsidR="006719A3" w:rsidRPr="00F57DC6" w:rsidRDefault="006719A3" w:rsidP="006719A3">
      <w:pPr>
        <w:pStyle w:val="a5"/>
        <w:shd w:val="clear" w:color="auto" w:fill="FFFFFF"/>
        <w:spacing w:after="0" w:line="240" w:lineRule="auto"/>
        <w:rPr>
          <w:rFonts w:ascii="Times New Roman" w:eastAsia="Times New Roman" w:hAnsi="Times New Roman" w:cs="Times New Roman"/>
          <w:color w:val="050505"/>
          <w:sz w:val="36"/>
          <w:szCs w:val="36"/>
          <w:lang w:eastAsia="bg-BG"/>
        </w:rPr>
      </w:pPr>
    </w:p>
    <w:p w:rsidR="00353F47" w:rsidRPr="00F57DC6" w:rsidRDefault="00353F47" w:rsidP="00353F47">
      <w:pPr>
        <w:shd w:val="clear" w:color="auto" w:fill="FFFFFF"/>
        <w:spacing w:after="0" w:line="240" w:lineRule="auto"/>
        <w:jc w:val="center"/>
        <w:rPr>
          <w:rFonts w:ascii="Times New Roman" w:eastAsia="Times New Roman" w:hAnsi="Times New Roman" w:cs="Times New Roman"/>
          <w:color w:val="000000"/>
          <w:sz w:val="36"/>
          <w:szCs w:val="36"/>
          <w:lang w:eastAsia="bg-BG"/>
        </w:rPr>
      </w:pPr>
      <w:r w:rsidRPr="00F57DC6">
        <w:rPr>
          <w:rFonts w:ascii="Times New Roman" w:eastAsia="Times New Roman" w:hAnsi="Times New Roman" w:cs="Times New Roman"/>
          <w:b/>
          <w:bCs/>
          <w:color w:val="000000"/>
          <w:sz w:val="36"/>
          <w:szCs w:val="36"/>
          <w:lang w:eastAsia="bg-BG"/>
        </w:rPr>
        <w:t>Срок за подаване на документи:</w:t>
      </w:r>
    </w:p>
    <w:p w:rsidR="00353F47" w:rsidRPr="00F57DC6" w:rsidRDefault="006719A3" w:rsidP="00353F47">
      <w:pPr>
        <w:shd w:val="clear" w:color="auto" w:fill="FFFFFF"/>
        <w:spacing w:after="0" w:line="240" w:lineRule="auto"/>
        <w:jc w:val="center"/>
        <w:rPr>
          <w:rFonts w:ascii="Times New Roman" w:eastAsia="Times New Roman" w:hAnsi="Times New Roman" w:cs="Times New Roman"/>
          <w:color w:val="000000"/>
          <w:sz w:val="36"/>
          <w:szCs w:val="36"/>
          <w:lang w:eastAsia="bg-BG"/>
        </w:rPr>
      </w:pPr>
      <w:r w:rsidRPr="00F57DC6">
        <w:rPr>
          <w:rFonts w:ascii="Times New Roman" w:eastAsia="Times New Roman" w:hAnsi="Times New Roman" w:cs="Times New Roman"/>
          <w:b/>
          <w:bCs/>
          <w:color w:val="000000"/>
          <w:sz w:val="36"/>
          <w:szCs w:val="36"/>
          <w:lang w:eastAsia="bg-BG"/>
        </w:rPr>
        <w:t>25</w:t>
      </w:r>
      <w:r w:rsidR="00E66A20" w:rsidRPr="00F57DC6">
        <w:rPr>
          <w:rFonts w:ascii="Times New Roman" w:eastAsia="Times New Roman" w:hAnsi="Times New Roman" w:cs="Times New Roman"/>
          <w:b/>
          <w:bCs/>
          <w:color w:val="000000"/>
          <w:sz w:val="36"/>
          <w:szCs w:val="36"/>
          <w:lang w:eastAsia="bg-BG"/>
        </w:rPr>
        <w:t>.0</w:t>
      </w:r>
      <w:r w:rsidRPr="00F57DC6">
        <w:rPr>
          <w:rFonts w:ascii="Times New Roman" w:eastAsia="Times New Roman" w:hAnsi="Times New Roman" w:cs="Times New Roman"/>
          <w:b/>
          <w:bCs/>
          <w:color w:val="000000"/>
          <w:sz w:val="36"/>
          <w:szCs w:val="36"/>
          <w:lang w:eastAsia="bg-BG"/>
        </w:rPr>
        <w:t>3.2022</w:t>
      </w:r>
      <w:r w:rsidR="00353F47" w:rsidRPr="00F57DC6">
        <w:rPr>
          <w:rFonts w:ascii="Times New Roman" w:eastAsia="Times New Roman" w:hAnsi="Times New Roman" w:cs="Times New Roman"/>
          <w:b/>
          <w:bCs/>
          <w:color w:val="000000"/>
          <w:sz w:val="36"/>
          <w:szCs w:val="36"/>
          <w:lang w:eastAsia="bg-BG"/>
        </w:rPr>
        <w:t xml:space="preserve"> год. включително.</w:t>
      </w:r>
    </w:p>
    <w:p w:rsidR="00353F47" w:rsidRPr="00F57DC6" w:rsidRDefault="00353F47" w:rsidP="00353F47">
      <w:pPr>
        <w:shd w:val="clear" w:color="auto" w:fill="FFFFFF"/>
        <w:spacing w:after="0" w:line="240" w:lineRule="auto"/>
        <w:jc w:val="center"/>
        <w:rPr>
          <w:rFonts w:ascii="Times New Roman" w:eastAsia="Times New Roman" w:hAnsi="Times New Roman" w:cs="Times New Roman"/>
          <w:color w:val="000000"/>
          <w:sz w:val="36"/>
          <w:szCs w:val="36"/>
          <w:lang w:eastAsia="bg-BG"/>
        </w:rPr>
      </w:pPr>
      <w:r w:rsidRPr="00F57DC6">
        <w:rPr>
          <w:rFonts w:ascii="Times New Roman" w:eastAsia="Times New Roman" w:hAnsi="Times New Roman" w:cs="Times New Roman"/>
          <w:color w:val="000000"/>
          <w:sz w:val="36"/>
          <w:szCs w:val="36"/>
          <w:lang w:eastAsia="bg-BG"/>
        </w:rPr>
        <w:t> </w:t>
      </w:r>
    </w:p>
    <w:p w:rsidR="00F57DC6" w:rsidRPr="00F57DC6" w:rsidRDefault="00F57DC6" w:rsidP="00F57DC6">
      <w:pPr>
        <w:shd w:val="clear" w:color="auto" w:fill="FFFFFF"/>
        <w:spacing w:after="0" w:line="240" w:lineRule="auto"/>
        <w:jc w:val="center"/>
        <w:rPr>
          <w:rFonts w:ascii="Times New Roman" w:eastAsia="Times New Roman" w:hAnsi="Times New Roman" w:cs="Times New Roman"/>
          <w:color w:val="000000"/>
          <w:sz w:val="36"/>
          <w:szCs w:val="36"/>
          <w:lang w:eastAsia="bg-BG"/>
        </w:rPr>
      </w:pPr>
      <w:r w:rsidRPr="00F57DC6">
        <w:rPr>
          <w:rFonts w:ascii="Times New Roman" w:eastAsia="Times New Roman" w:hAnsi="Times New Roman" w:cs="Times New Roman"/>
          <w:color w:val="000000"/>
          <w:sz w:val="36"/>
          <w:szCs w:val="36"/>
          <w:lang w:eastAsia="bg-BG"/>
        </w:rPr>
        <w:t>Допълнителна информация за изискванията към кандидатите, необходимите документи и реда за кандидатстване може да се получи от:</w:t>
      </w:r>
      <w:r w:rsidRPr="00F57DC6">
        <w:rPr>
          <w:rFonts w:ascii="Times New Roman" w:eastAsia="Times New Roman" w:hAnsi="Times New Roman" w:cs="Times New Roman"/>
          <w:color w:val="000000"/>
          <w:sz w:val="36"/>
          <w:szCs w:val="36"/>
          <w:lang w:eastAsia="bg-BG"/>
        </w:rPr>
        <w:br/>
        <w:t>1. Офис за военен отчет в община Мездра /стая 308 на община Мездра/ или на тел. 091055718, 0910 92356, 09123 2310, 092624044,</w:t>
      </w:r>
      <w:r w:rsidRPr="00F57DC6">
        <w:rPr>
          <w:rFonts w:ascii="Times New Roman" w:eastAsia="Times New Roman" w:hAnsi="Times New Roman" w:cs="Times New Roman"/>
          <w:color w:val="000000"/>
          <w:sz w:val="36"/>
          <w:szCs w:val="36"/>
          <w:lang w:val="en-US" w:eastAsia="bg-BG"/>
        </w:rPr>
        <w:t xml:space="preserve"> </w:t>
      </w:r>
      <w:r w:rsidRPr="00F57DC6">
        <w:rPr>
          <w:rFonts w:ascii="Times New Roman" w:eastAsia="Times New Roman" w:hAnsi="Times New Roman" w:cs="Times New Roman"/>
          <w:color w:val="000000"/>
          <w:sz w:val="36"/>
          <w:szCs w:val="36"/>
          <w:lang w:eastAsia="bg-BG"/>
        </w:rPr>
        <w:t>0888218242;</w:t>
      </w:r>
    </w:p>
    <w:p w:rsidR="00F57DC6" w:rsidRPr="00F57DC6" w:rsidRDefault="00F57DC6" w:rsidP="00F57DC6">
      <w:pPr>
        <w:shd w:val="clear" w:color="auto" w:fill="FFFFFF"/>
        <w:spacing w:after="0" w:line="240" w:lineRule="auto"/>
        <w:jc w:val="center"/>
        <w:rPr>
          <w:rFonts w:ascii="Times New Roman" w:eastAsia="Times New Roman" w:hAnsi="Times New Roman" w:cs="Times New Roman"/>
          <w:color w:val="000000"/>
          <w:sz w:val="36"/>
          <w:szCs w:val="36"/>
          <w:lang w:eastAsia="bg-BG"/>
        </w:rPr>
      </w:pPr>
      <w:r w:rsidRPr="00F57DC6">
        <w:rPr>
          <w:rFonts w:ascii="Times New Roman" w:eastAsia="Times New Roman" w:hAnsi="Times New Roman" w:cs="Times New Roman"/>
          <w:color w:val="000000"/>
          <w:sz w:val="36"/>
          <w:szCs w:val="36"/>
          <w:lang w:eastAsia="bg-BG"/>
        </w:rPr>
        <w:t>Офис за военен отчет в община Роман /стая 309 на община Роман/;</w:t>
      </w:r>
      <w:r w:rsidRPr="00F57DC6">
        <w:rPr>
          <w:rFonts w:ascii="Times New Roman" w:eastAsia="Times New Roman" w:hAnsi="Times New Roman" w:cs="Times New Roman"/>
          <w:color w:val="000000"/>
          <w:sz w:val="36"/>
          <w:szCs w:val="36"/>
          <w:lang w:eastAsia="bg-BG"/>
        </w:rPr>
        <w:br/>
        <w:t>3.Офис за военен отчет в община Криводол/старата сграда на община Криводол/;</w:t>
      </w:r>
    </w:p>
    <w:p w:rsidR="00F57DC6" w:rsidRPr="00F57DC6" w:rsidRDefault="00F57DC6" w:rsidP="00F57DC6">
      <w:pPr>
        <w:shd w:val="clear" w:color="auto" w:fill="FFFFFF"/>
        <w:spacing w:after="0" w:line="240" w:lineRule="auto"/>
        <w:jc w:val="center"/>
        <w:rPr>
          <w:rFonts w:ascii="Times New Roman" w:eastAsia="Times New Roman" w:hAnsi="Times New Roman" w:cs="Times New Roman"/>
          <w:color w:val="000000"/>
          <w:sz w:val="36"/>
          <w:szCs w:val="36"/>
          <w:lang w:eastAsia="bg-BG"/>
        </w:rPr>
      </w:pPr>
      <w:r w:rsidRPr="00F57DC6">
        <w:rPr>
          <w:rFonts w:ascii="Times New Roman" w:eastAsia="Times New Roman" w:hAnsi="Times New Roman" w:cs="Times New Roman"/>
          <w:color w:val="000000"/>
          <w:sz w:val="36"/>
          <w:szCs w:val="36"/>
          <w:lang w:eastAsia="bg-BG"/>
        </w:rPr>
        <w:t>4.Военно окръжие ІІ степен – Враца</w:t>
      </w:r>
    </w:p>
    <w:p w:rsidR="00F57DC6" w:rsidRPr="00F57DC6" w:rsidRDefault="00F57DC6" w:rsidP="00F57DC6">
      <w:pPr>
        <w:shd w:val="clear" w:color="auto" w:fill="FFFFFF"/>
        <w:spacing w:after="0" w:line="240" w:lineRule="auto"/>
        <w:jc w:val="center"/>
        <w:rPr>
          <w:rFonts w:ascii="Times New Roman" w:eastAsia="Times New Roman" w:hAnsi="Times New Roman" w:cs="Times New Roman"/>
          <w:color w:val="000000"/>
          <w:sz w:val="36"/>
          <w:szCs w:val="36"/>
          <w:lang w:eastAsia="bg-BG"/>
        </w:rPr>
      </w:pPr>
      <w:r w:rsidRPr="00F57DC6">
        <w:rPr>
          <w:rFonts w:ascii="Times New Roman" w:eastAsia="Times New Roman" w:hAnsi="Times New Roman" w:cs="Times New Roman"/>
          <w:color w:val="000000"/>
          <w:sz w:val="36"/>
          <w:szCs w:val="36"/>
          <w:lang w:eastAsia="bg-BG"/>
        </w:rPr>
        <w:t>гр. Враца, ул. Алеко Константинов № 10, тел.092 62 40 44,</w:t>
      </w:r>
    </w:p>
    <w:p w:rsidR="00353F47" w:rsidRPr="00F57DC6" w:rsidRDefault="00F57DC6" w:rsidP="00F57DC6">
      <w:pPr>
        <w:shd w:val="clear" w:color="auto" w:fill="FFFFFF"/>
        <w:spacing w:after="0" w:line="240" w:lineRule="auto"/>
        <w:jc w:val="center"/>
        <w:rPr>
          <w:rFonts w:ascii="Times New Roman" w:eastAsia="Times New Roman" w:hAnsi="Times New Roman" w:cs="Times New Roman"/>
          <w:color w:val="000000"/>
          <w:sz w:val="28"/>
          <w:szCs w:val="28"/>
          <w:lang w:eastAsia="bg-BG"/>
        </w:rPr>
      </w:pPr>
      <w:r w:rsidRPr="00F57DC6">
        <w:rPr>
          <w:rFonts w:ascii="Times New Roman" w:eastAsia="Times New Roman" w:hAnsi="Times New Roman" w:cs="Times New Roman"/>
          <w:color w:val="000000"/>
          <w:sz w:val="36"/>
          <w:szCs w:val="36"/>
          <w:lang w:eastAsia="bg-BG"/>
        </w:rPr>
        <w:t xml:space="preserve"> </w:t>
      </w:r>
      <w:r w:rsidRPr="00F57DC6">
        <w:rPr>
          <w:rFonts w:ascii="Times New Roman" w:eastAsia="Times New Roman" w:hAnsi="Times New Roman" w:cs="Times New Roman"/>
          <w:color w:val="000000"/>
          <w:sz w:val="36"/>
          <w:szCs w:val="36"/>
          <w:lang w:val="en-US" w:eastAsia="bg-BG"/>
        </w:rPr>
        <w:t>GSM 0884541327</w:t>
      </w:r>
    </w:p>
    <w:p w:rsidR="00E61290" w:rsidRDefault="00E61290" w:rsidP="007E5A68">
      <w:pPr>
        <w:shd w:val="clear" w:color="auto" w:fill="FFFFFF"/>
        <w:spacing w:after="0" w:line="240" w:lineRule="auto"/>
        <w:jc w:val="center"/>
        <w:rPr>
          <w:rFonts w:ascii="Times New Roman" w:eastAsia="Times New Roman" w:hAnsi="Times New Roman" w:cs="Times New Roman"/>
          <w:color w:val="000000"/>
          <w:sz w:val="24"/>
          <w:szCs w:val="24"/>
          <w:lang w:eastAsia="bg-BG"/>
        </w:rPr>
      </w:pPr>
    </w:p>
    <w:p w:rsidR="00E61290" w:rsidRDefault="00E61290" w:rsidP="00F57DC6">
      <w:pPr>
        <w:shd w:val="clear" w:color="auto" w:fill="FFFFFF"/>
        <w:spacing w:after="0" w:line="240" w:lineRule="auto"/>
        <w:rPr>
          <w:rFonts w:ascii="Times New Roman" w:eastAsia="Times New Roman" w:hAnsi="Times New Roman" w:cs="Times New Roman"/>
          <w:color w:val="000000"/>
          <w:sz w:val="24"/>
          <w:szCs w:val="24"/>
          <w:lang w:eastAsia="bg-BG"/>
        </w:rPr>
      </w:pPr>
    </w:p>
    <w:p w:rsidR="00E61290" w:rsidRDefault="00E61290" w:rsidP="007E5A68">
      <w:pPr>
        <w:shd w:val="clear" w:color="auto" w:fill="FFFFFF"/>
        <w:spacing w:after="0" w:line="240" w:lineRule="auto"/>
        <w:rPr>
          <w:rFonts w:ascii="Times New Roman" w:eastAsia="Times New Roman" w:hAnsi="Times New Roman" w:cs="Times New Roman"/>
          <w:color w:val="000000"/>
          <w:sz w:val="24"/>
          <w:szCs w:val="24"/>
          <w:lang w:eastAsia="bg-BG"/>
        </w:rPr>
      </w:pPr>
    </w:p>
    <w:sectPr w:rsidR="00E61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52F"/>
    <w:multiLevelType w:val="multilevel"/>
    <w:tmpl w:val="84EAA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81953"/>
    <w:multiLevelType w:val="multilevel"/>
    <w:tmpl w:val="73D8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21F48"/>
    <w:multiLevelType w:val="hybridMultilevel"/>
    <w:tmpl w:val="2D1A90CC"/>
    <w:lvl w:ilvl="0" w:tplc="85C426D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6631748"/>
    <w:multiLevelType w:val="multilevel"/>
    <w:tmpl w:val="AC40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47"/>
    <w:rsid w:val="00090946"/>
    <w:rsid w:val="001636CC"/>
    <w:rsid w:val="00353F47"/>
    <w:rsid w:val="00452F32"/>
    <w:rsid w:val="0048192E"/>
    <w:rsid w:val="004F725A"/>
    <w:rsid w:val="006719A3"/>
    <w:rsid w:val="007E5A68"/>
    <w:rsid w:val="00AB45DD"/>
    <w:rsid w:val="00D81C64"/>
    <w:rsid w:val="00E61290"/>
    <w:rsid w:val="00E66A20"/>
    <w:rsid w:val="00E72B23"/>
    <w:rsid w:val="00F57D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ED05"/>
  <w15:chartTrackingRefBased/>
  <w15:docId w15:val="{77E85C6B-18F5-4FFA-B7C0-E3DACFA0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290"/>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rsid w:val="00E61290"/>
    <w:rPr>
      <w:rFonts w:ascii="Segoe UI" w:hAnsi="Segoe UI" w:cs="Segoe UI"/>
      <w:sz w:val="18"/>
      <w:szCs w:val="18"/>
    </w:rPr>
  </w:style>
  <w:style w:type="paragraph" w:styleId="a5">
    <w:name w:val="List Paragraph"/>
    <w:basedOn w:val="a"/>
    <w:uiPriority w:val="34"/>
    <w:qFormat/>
    <w:rsid w:val="00671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3821">
      <w:bodyDiv w:val="1"/>
      <w:marLeft w:val="0"/>
      <w:marRight w:val="0"/>
      <w:marTop w:val="0"/>
      <w:marBottom w:val="0"/>
      <w:divBdr>
        <w:top w:val="none" w:sz="0" w:space="0" w:color="auto"/>
        <w:left w:val="none" w:sz="0" w:space="0" w:color="auto"/>
        <w:bottom w:val="none" w:sz="0" w:space="0" w:color="auto"/>
        <w:right w:val="none" w:sz="0" w:space="0" w:color="auto"/>
      </w:divBdr>
    </w:div>
    <w:div w:id="713239800">
      <w:bodyDiv w:val="1"/>
      <w:marLeft w:val="0"/>
      <w:marRight w:val="0"/>
      <w:marTop w:val="0"/>
      <w:marBottom w:val="0"/>
      <w:divBdr>
        <w:top w:val="none" w:sz="0" w:space="0" w:color="auto"/>
        <w:left w:val="none" w:sz="0" w:space="0" w:color="auto"/>
        <w:bottom w:val="none" w:sz="0" w:space="0" w:color="auto"/>
        <w:right w:val="none" w:sz="0" w:space="0" w:color="auto"/>
      </w:divBdr>
    </w:div>
    <w:div w:id="1561939219">
      <w:bodyDiv w:val="1"/>
      <w:marLeft w:val="0"/>
      <w:marRight w:val="0"/>
      <w:marTop w:val="0"/>
      <w:marBottom w:val="0"/>
      <w:divBdr>
        <w:top w:val="none" w:sz="0" w:space="0" w:color="auto"/>
        <w:left w:val="none" w:sz="0" w:space="0" w:color="auto"/>
        <w:bottom w:val="none" w:sz="0" w:space="0" w:color="auto"/>
        <w:right w:val="none" w:sz="0" w:space="0" w:color="auto"/>
      </w:divBdr>
    </w:div>
    <w:div w:id="1614361705">
      <w:bodyDiv w:val="1"/>
      <w:marLeft w:val="0"/>
      <w:marRight w:val="0"/>
      <w:marTop w:val="0"/>
      <w:marBottom w:val="0"/>
      <w:divBdr>
        <w:top w:val="none" w:sz="0" w:space="0" w:color="auto"/>
        <w:left w:val="none" w:sz="0" w:space="0" w:color="auto"/>
        <w:bottom w:val="none" w:sz="0" w:space="0" w:color="auto"/>
        <w:right w:val="none" w:sz="0" w:space="0" w:color="auto"/>
      </w:divBdr>
    </w:div>
    <w:div w:id="1627396880">
      <w:bodyDiv w:val="1"/>
      <w:marLeft w:val="0"/>
      <w:marRight w:val="0"/>
      <w:marTop w:val="0"/>
      <w:marBottom w:val="0"/>
      <w:divBdr>
        <w:top w:val="none" w:sz="0" w:space="0" w:color="auto"/>
        <w:left w:val="none" w:sz="0" w:space="0" w:color="auto"/>
        <w:bottom w:val="none" w:sz="0" w:space="0" w:color="auto"/>
        <w:right w:val="none" w:sz="0" w:space="0" w:color="auto"/>
      </w:divBdr>
      <w:divsChild>
        <w:div w:id="1932273058">
          <w:marLeft w:val="0"/>
          <w:marRight w:val="0"/>
          <w:marTop w:val="0"/>
          <w:marBottom w:val="0"/>
          <w:divBdr>
            <w:top w:val="none" w:sz="0" w:space="0" w:color="auto"/>
            <w:left w:val="none" w:sz="0" w:space="0" w:color="auto"/>
            <w:bottom w:val="none" w:sz="0" w:space="0" w:color="auto"/>
            <w:right w:val="none" w:sz="0" w:space="0" w:color="auto"/>
          </w:divBdr>
        </w:div>
        <w:div w:id="1140272944">
          <w:marLeft w:val="0"/>
          <w:marRight w:val="0"/>
          <w:marTop w:val="0"/>
          <w:marBottom w:val="0"/>
          <w:divBdr>
            <w:top w:val="none" w:sz="0" w:space="0" w:color="auto"/>
            <w:left w:val="none" w:sz="0" w:space="0" w:color="auto"/>
            <w:bottom w:val="none" w:sz="0" w:space="0" w:color="auto"/>
            <w:right w:val="none" w:sz="0" w:space="0" w:color="auto"/>
          </w:divBdr>
        </w:div>
        <w:div w:id="1271355484">
          <w:marLeft w:val="0"/>
          <w:marRight w:val="0"/>
          <w:marTop w:val="0"/>
          <w:marBottom w:val="0"/>
          <w:divBdr>
            <w:top w:val="none" w:sz="0" w:space="0" w:color="auto"/>
            <w:left w:val="none" w:sz="0" w:space="0" w:color="auto"/>
            <w:bottom w:val="none" w:sz="0" w:space="0" w:color="auto"/>
            <w:right w:val="none" w:sz="0" w:space="0" w:color="auto"/>
          </w:divBdr>
        </w:div>
        <w:div w:id="1554544087">
          <w:marLeft w:val="0"/>
          <w:marRight w:val="0"/>
          <w:marTop w:val="0"/>
          <w:marBottom w:val="0"/>
          <w:divBdr>
            <w:top w:val="none" w:sz="0" w:space="0" w:color="auto"/>
            <w:left w:val="none" w:sz="0" w:space="0" w:color="auto"/>
            <w:bottom w:val="none" w:sz="0" w:space="0" w:color="auto"/>
            <w:right w:val="none" w:sz="0" w:space="0" w:color="auto"/>
          </w:divBdr>
        </w:div>
        <w:div w:id="1593736021">
          <w:marLeft w:val="0"/>
          <w:marRight w:val="0"/>
          <w:marTop w:val="0"/>
          <w:marBottom w:val="0"/>
          <w:divBdr>
            <w:top w:val="none" w:sz="0" w:space="0" w:color="auto"/>
            <w:left w:val="none" w:sz="0" w:space="0" w:color="auto"/>
            <w:bottom w:val="none" w:sz="0" w:space="0" w:color="auto"/>
            <w:right w:val="none" w:sz="0" w:space="0" w:color="auto"/>
          </w:divBdr>
        </w:div>
        <w:div w:id="317152924">
          <w:marLeft w:val="0"/>
          <w:marRight w:val="0"/>
          <w:marTop w:val="0"/>
          <w:marBottom w:val="0"/>
          <w:divBdr>
            <w:top w:val="none" w:sz="0" w:space="0" w:color="auto"/>
            <w:left w:val="none" w:sz="0" w:space="0" w:color="auto"/>
            <w:bottom w:val="none" w:sz="0" w:space="0" w:color="auto"/>
            <w:right w:val="none" w:sz="0" w:space="0" w:color="auto"/>
          </w:divBdr>
        </w:div>
        <w:div w:id="449469760">
          <w:marLeft w:val="0"/>
          <w:marRight w:val="0"/>
          <w:marTop w:val="0"/>
          <w:marBottom w:val="0"/>
          <w:divBdr>
            <w:top w:val="none" w:sz="0" w:space="0" w:color="auto"/>
            <w:left w:val="none" w:sz="0" w:space="0" w:color="auto"/>
            <w:bottom w:val="none" w:sz="0" w:space="0" w:color="auto"/>
            <w:right w:val="none" w:sz="0" w:space="0" w:color="auto"/>
          </w:divBdr>
        </w:div>
        <w:div w:id="1999653699">
          <w:marLeft w:val="0"/>
          <w:marRight w:val="0"/>
          <w:marTop w:val="0"/>
          <w:marBottom w:val="0"/>
          <w:divBdr>
            <w:top w:val="none" w:sz="0" w:space="0" w:color="auto"/>
            <w:left w:val="none" w:sz="0" w:space="0" w:color="auto"/>
            <w:bottom w:val="none" w:sz="0" w:space="0" w:color="auto"/>
            <w:right w:val="none" w:sz="0" w:space="0" w:color="auto"/>
          </w:divBdr>
        </w:div>
      </w:divsChild>
    </w:div>
    <w:div w:id="1859658870">
      <w:bodyDiv w:val="1"/>
      <w:marLeft w:val="0"/>
      <w:marRight w:val="0"/>
      <w:marTop w:val="0"/>
      <w:marBottom w:val="0"/>
      <w:divBdr>
        <w:top w:val="none" w:sz="0" w:space="0" w:color="auto"/>
        <w:left w:val="none" w:sz="0" w:space="0" w:color="auto"/>
        <w:bottom w:val="none" w:sz="0" w:space="0" w:color="auto"/>
        <w:right w:val="none" w:sz="0" w:space="0" w:color="auto"/>
      </w:divBdr>
      <w:divsChild>
        <w:div w:id="387724151">
          <w:marLeft w:val="0"/>
          <w:marRight w:val="0"/>
          <w:marTop w:val="0"/>
          <w:marBottom w:val="0"/>
          <w:divBdr>
            <w:top w:val="none" w:sz="0" w:space="0" w:color="auto"/>
            <w:left w:val="none" w:sz="0" w:space="0" w:color="auto"/>
            <w:bottom w:val="none" w:sz="0" w:space="0" w:color="auto"/>
            <w:right w:val="none" w:sz="0" w:space="0" w:color="auto"/>
          </w:divBdr>
        </w:div>
        <w:div w:id="2127501928">
          <w:marLeft w:val="0"/>
          <w:marRight w:val="0"/>
          <w:marTop w:val="0"/>
          <w:marBottom w:val="0"/>
          <w:divBdr>
            <w:top w:val="none" w:sz="0" w:space="0" w:color="auto"/>
            <w:left w:val="none" w:sz="0" w:space="0" w:color="auto"/>
            <w:bottom w:val="none" w:sz="0" w:space="0" w:color="auto"/>
            <w:right w:val="none" w:sz="0" w:space="0" w:color="auto"/>
          </w:divBdr>
        </w:div>
        <w:div w:id="197203448">
          <w:marLeft w:val="0"/>
          <w:marRight w:val="0"/>
          <w:marTop w:val="0"/>
          <w:marBottom w:val="0"/>
          <w:divBdr>
            <w:top w:val="none" w:sz="0" w:space="0" w:color="auto"/>
            <w:left w:val="none" w:sz="0" w:space="0" w:color="auto"/>
            <w:bottom w:val="none" w:sz="0" w:space="0" w:color="auto"/>
            <w:right w:val="none" w:sz="0" w:space="0" w:color="auto"/>
          </w:divBdr>
        </w:div>
        <w:div w:id="1605646845">
          <w:marLeft w:val="0"/>
          <w:marRight w:val="0"/>
          <w:marTop w:val="0"/>
          <w:marBottom w:val="0"/>
          <w:divBdr>
            <w:top w:val="none" w:sz="0" w:space="0" w:color="auto"/>
            <w:left w:val="none" w:sz="0" w:space="0" w:color="auto"/>
            <w:bottom w:val="none" w:sz="0" w:space="0" w:color="auto"/>
            <w:right w:val="none" w:sz="0" w:space="0" w:color="auto"/>
          </w:divBdr>
        </w:div>
        <w:div w:id="795367270">
          <w:marLeft w:val="0"/>
          <w:marRight w:val="0"/>
          <w:marTop w:val="0"/>
          <w:marBottom w:val="0"/>
          <w:divBdr>
            <w:top w:val="none" w:sz="0" w:space="0" w:color="auto"/>
            <w:left w:val="none" w:sz="0" w:space="0" w:color="auto"/>
            <w:bottom w:val="none" w:sz="0" w:space="0" w:color="auto"/>
            <w:right w:val="none" w:sz="0" w:space="0" w:color="auto"/>
          </w:divBdr>
        </w:div>
        <w:div w:id="385184445">
          <w:marLeft w:val="0"/>
          <w:marRight w:val="0"/>
          <w:marTop w:val="0"/>
          <w:marBottom w:val="0"/>
          <w:divBdr>
            <w:top w:val="none" w:sz="0" w:space="0" w:color="auto"/>
            <w:left w:val="none" w:sz="0" w:space="0" w:color="auto"/>
            <w:bottom w:val="none" w:sz="0" w:space="0" w:color="auto"/>
            <w:right w:val="none" w:sz="0" w:space="0" w:color="auto"/>
          </w:divBdr>
        </w:div>
        <w:div w:id="1551990480">
          <w:marLeft w:val="0"/>
          <w:marRight w:val="0"/>
          <w:marTop w:val="0"/>
          <w:marBottom w:val="0"/>
          <w:divBdr>
            <w:top w:val="none" w:sz="0" w:space="0" w:color="auto"/>
            <w:left w:val="none" w:sz="0" w:space="0" w:color="auto"/>
            <w:bottom w:val="none" w:sz="0" w:space="0" w:color="auto"/>
            <w:right w:val="none" w:sz="0" w:space="0" w:color="auto"/>
          </w:divBdr>
        </w:div>
        <w:div w:id="209539624">
          <w:marLeft w:val="0"/>
          <w:marRight w:val="0"/>
          <w:marTop w:val="0"/>
          <w:marBottom w:val="0"/>
          <w:divBdr>
            <w:top w:val="none" w:sz="0" w:space="0" w:color="auto"/>
            <w:left w:val="none" w:sz="0" w:space="0" w:color="auto"/>
            <w:bottom w:val="none" w:sz="0" w:space="0" w:color="auto"/>
            <w:right w:val="none" w:sz="0" w:space="0" w:color="auto"/>
          </w:divBdr>
        </w:div>
      </w:divsChild>
    </w:div>
    <w:div w:id="187191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414C0-D163-4674-AB8E-B62EFE34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166</Words>
  <Characters>950</Characters>
  <Application>Microsoft Office Word</Application>
  <DocSecurity>0</DocSecurity>
  <Lines>7</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voenen_otdel</dc:creator>
  <cp:keywords/>
  <dc:description/>
  <cp:lastModifiedBy>voenen_otdel</cp:lastModifiedBy>
  <cp:revision>8</cp:revision>
  <cp:lastPrinted>2022-02-24T10:09:00Z</cp:lastPrinted>
  <dcterms:created xsi:type="dcterms:W3CDTF">2021-06-09T05:33:00Z</dcterms:created>
  <dcterms:modified xsi:type="dcterms:W3CDTF">2022-02-24T10:14:00Z</dcterms:modified>
</cp:coreProperties>
</file>