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F" w:rsidRPr="0069660F" w:rsidRDefault="0069660F" w:rsidP="0069660F">
      <w:pPr>
        <w:pStyle w:val="1"/>
        <w:spacing w:before="0" w:after="0"/>
        <w:rPr>
          <w:bCs w:val="0"/>
          <w:sz w:val="48"/>
          <w:szCs w:val="48"/>
        </w:rPr>
      </w:pPr>
      <w:bookmarkStart w:id="0" w:name="_Toc479163336"/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49A3E92D" wp14:editId="30353864">
            <wp:simplePos x="0" y="0"/>
            <wp:positionH relativeFrom="column">
              <wp:posOffset>320675</wp:posOffset>
            </wp:positionH>
            <wp:positionV relativeFrom="paragraph">
              <wp:posOffset>-86360</wp:posOffset>
            </wp:positionV>
            <wp:extent cx="630555" cy="777240"/>
            <wp:effectExtent l="0" t="0" r="0" b="3810"/>
            <wp:wrapSquare wrapText="bothSides"/>
            <wp:docPr id="3" name="Картина 3" descr="Emblema Krivodol expo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Krivodol export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 w:val="0"/>
          <w:sz w:val="48"/>
          <w:szCs w:val="48"/>
          <w:lang w:val="bg-BG"/>
        </w:rPr>
        <w:t xml:space="preserve">                              </w:t>
      </w:r>
      <w:proofErr w:type="gramStart"/>
      <w:r w:rsidRPr="0069660F">
        <w:rPr>
          <w:bCs w:val="0"/>
          <w:sz w:val="48"/>
          <w:szCs w:val="48"/>
        </w:rPr>
        <w:t>ОБЩИНА  КРИВОДОЛ</w:t>
      </w:r>
      <w:proofErr w:type="gramEnd"/>
    </w:p>
    <w:p w:rsidR="0069660F" w:rsidRPr="0069660F" w:rsidRDefault="0069660F" w:rsidP="0069660F">
      <w:pPr>
        <w:tabs>
          <w:tab w:val="left" w:pos="70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9660F">
        <w:rPr>
          <w:rFonts w:ascii="Times New Roman" w:eastAsia="Times New Roman" w:hAnsi="Times New Roman" w:cs="Times New Roman"/>
          <w:b/>
          <w:bCs/>
          <w:sz w:val="48"/>
          <w:szCs w:val="48"/>
        </w:rPr>
        <w:t>ОБЛАСТ  ВРАЦА</w:t>
      </w:r>
    </w:p>
    <w:p w:rsidR="0069660F" w:rsidRPr="0069660F" w:rsidRDefault="0069660F" w:rsidP="0069660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69660F" w:rsidRPr="0069660F" w:rsidRDefault="0069660F" w:rsidP="0069660F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FF0000"/>
          <w:sz w:val="4"/>
          <w:szCs w:val="4"/>
        </w:rPr>
      </w:pPr>
    </w:p>
    <w:p w:rsidR="00170D70" w:rsidRDefault="0069660F" w:rsidP="00170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3060 гр. Криводол, ул.”Освобождение”№ 13, тел. 09117 / 25-45, факс 09117/23-69,  </w:t>
      </w:r>
      <w:proofErr w:type="spellStart"/>
      <w:r w:rsidRPr="0069660F">
        <w:rPr>
          <w:rFonts w:ascii="Times New Roman" w:eastAsia="Times New Roman" w:hAnsi="Times New Roman" w:cs="Times New Roman"/>
          <w:sz w:val="18"/>
          <w:szCs w:val="18"/>
        </w:rPr>
        <w:t>e-mail</w:t>
      </w:r>
      <w:proofErr w:type="spellEnd"/>
      <w:r w:rsidRPr="0069660F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hyperlink r:id="rId9" w:history="1">
        <w:r w:rsidRPr="0069660F">
          <w:rPr>
            <w:rFonts w:ascii="Times New Roman" w:eastAsia="Times New Roman" w:hAnsi="Times New Roman" w:cs="Times New Roman"/>
            <w:sz w:val="18"/>
            <w:szCs w:val="18"/>
            <w:u w:val="single"/>
          </w:rPr>
          <w:t>krivodol@dir.bg</w:t>
        </w:r>
      </w:hyperlink>
    </w:p>
    <w:p w:rsidR="00170D70" w:rsidRDefault="0069660F" w:rsidP="00170D7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                            </w:t>
      </w:r>
      <w:r w:rsidR="00170D7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70D70" w:rsidRDefault="00170D70" w:rsidP="00170D7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170D70" w:rsidRPr="00710EB3" w:rsidRDefault="00710EB3" w:rsidP="00170D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10EB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710E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Одобрил: Общински съвет – гр.</w:t>
      </w:r>
      <w:r>
        <w:rPr>
          <w:rFonts w:ascii="Times New Roman" w:hAnsi="Times New Roman" w:cs="Times New Roman"/>
          <w:sz w:val="24"/>
          <w:szCs w:val="28"/>
        </w:rPr>
        <w:t xml:space="preserve"> Криводол</w:t>
      </w:r>
    </w:p>
    <w:p w:rsidR="00170D70" w:rsidRPr="00945882" w:rsidRDefault="00170D70" w:rsidP="00170D70">
      <w:pPr>
        <w:spacing w:after="120"/>
        <w:rPr>
          <w:rFonts w:ascii="Times New Roman" w:hAnsi="Times New Roman" w:cs="Times New Roman"/>
          <w:sz w:val="24"/>
          <w:szCs w:val="28"/>
        </w:rPr>
      </w:pPr>
      <w:r w:rsidRPr="00945882">
        <w:rPr>
          <w:rFonts w:ascii="Times New Roman" w:hAnsi="Times New Roman" w:cs="Times New Roman"/>
          <w:sz w:val="24"/>
          <w:szCs w:val="28"/>
        </w:rPr>
        <w:t>Решение №</w:t>
      </w:r>
      <w:r w:rsidR="00D57416">
        <w:rPr>
          <w:rFonts w:ascii="Times New Roman" w:hAnsi="Times New Roman" w:cs="Times New Roman"/>
          <w:sz w:val="24"/>
          <w:szCs w:val="28"/>
        </w:rPr>
        <w:t xml:space="preserve"> 382/26.04.2018 г.</w:t>
      </w:r>
    </w:p>
    <w:p w:rsidR="00170D70" w:rsidRDefault="00170D70" w:rsidP="00170D70">
      <w:pPr>
        <w:rPr>
          <w:rFonts w:ascii="Times New Roman" w:hAnsi="Times New Roman" w:cs="Times New Roman"/>
          <w:sz w:val="44"/>
          <w:szCs w:val="44"/>
        </w:rPr>
      </w:pPr>
    </w:p>
    <w:p w:rsidR="00170D70" w:rsidRPr="00987A80" w:rsidRDefault="00170D70" w:rsidP="00170D7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7A80">
        <w:rPr>
          <w:rStyle w:val="a9"/>
          <w:b/>
        </w:rPr>
        <w:t>Годишен план</w:t>
      </w:r>
    </w:p>
    <w:p w:rsidR="00170D70" w:rsidRDefault="00170D70" w:rsidP="00170D70">
      <w:pPr>
        <w:jc w:val="center"/>
        <w:rPr>
          <w:rFonts w:ascii="Times New Roman" w:hAnsi="Times New Roman" w:cs="Times New Roman"/>
          <w:sz w:val="32"/>
          <w:szCs w:val="44"/>
        </w:rPr>
      </w:pPr>
      <w:r w:rsidRPr="00945882">
        <w:rPr>
          <w:rFonts w:ascii="Times New Roman" w:hAnsi="Times New Roman" w:cs="Times New Roman"/>
          <w:sz w:val="32"/>
          <w:szCs w:val="44"/>
        </w:rPr>
        <w:t>на дейностите за подкрепа за личностно развитие на децата и учениците на територия на община</w:t>
      </w:r>
      <w:r>
        <w:rPr>
          <w:rFonts w:ascii="Times New Roman" w:hAnsi="Times New Roman" w:cs="Times New Roman"/>
          <w:sz w:val="32"/>
          <w:szCs w:val="44"/>
        </w:rPr>
        <w:t xml:space="preserve"> КРИВОДОЛ</w:t>
      </w:r>
    </w:p>
    <w:p w:rsidR="00170D70" w:rsidRPr="00945882" w:rsidRDefault="00170D70" w:rsidP="00170D70">
      <w:pPr>
        <w:jc w:val="center"/>
        <w:rPr>
          <w:rFonts w:ascii="Times New Roman" w:hAnsi="Times New Roman" w:cs="Times New Roman"/>
          <w:sz w:val="32"/>
          <w:szCs w:val="44"/>
        </w:rPr>
      </w:pPr>
      <w:r w:rsidRPr="00945882">
        <w:rPr>
          <w:rFonts w:ascii="Times New Roman" w:hAnsi="Times New Roman" w:cs="Times New Roman"/>
          <w:sz w:val="32"/>
          <w:szCs w:val="44"/>
        </w:rPr>
        <w:t>за 2018</w:t>
      </w:r>
      <w:r>
        <w:rPr>
          <w:rFonts w:ascii="Times New Roman" w:hAnsi="Times New Roman" w:cs="Times New Roman"/>
          <w:sz w:val="32"/>
          <w:szCs w:val="44"/>
        </w:rPr>
        <w:t xml:space="preserve"> </w:t>
      </w:r>
      <w:r w:rsidRPr="00945882">
        <w:rPr>
          <w:rFonts w:ascii="Times New Roman" w:hAnsi="Times New Roman" w:cs="Times New Roman"/>
          <w:sz w:val="32"/>
          <w:szCs w:val="44"/>
        </w:rPr>
        <w:t>г.</w:t>
      </w:r>
    </w:p>
    <w:p w:rsidR="00B756F1" w:rsidRPr="006D0FC4" w:rsidRDefault="0069660F" w:rsidP="00170D70">
      <w:pPr>
        <w:keepNext/>
        <w:tabs>
          <w:tab w:val="left" w:pos="708"/>
        </w:tabs>
        <w:spacing w:before="360" w:after="100" w:line="260" w:lineRule="atLeast"/>
        <w:ind w:left="431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  <w:bookmarkEnd w:id="0"/>
      <w:r w:rsidR="00170D7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bg-BG"/>
        </w:rPr>
        <w:t xml:space="preserve"> </w:t>
      </w:r>
    </w:p>
    <w:tbl>
      <w:tblPr>
        <w:tblpPr w:leftFromText="180" w:rightFromText="180" w:bottomFromText="200" w:vertAnchor="text" w:tblpY="1"/>
        <w:tblOverlap w:val="never"/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1"/>
        <w:gridCol w:w="538"/>
        <w:gridCol w:w="567"/>
        <w:gridCol w:w="1304"/>
        <w:gridCol w:w="680"/>
        <w:gridCol w:w="1731"/>
        <w:gridCol w:w="109"/>
        <w:gridCol w:w="2302"/>
        <w:gridCol w:w="2269"/>
      </w:tblGrid>
      <w:tr w:rsidR="00B756F1" w:rsidRPr="006D0FC4" w:rsidTr="00710E26">
        <w:trPr>
          <w:trHeight w:val="38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Специфична цел 1 - </w:t>
            </w:r>
            <w:r w:rsidRPr="006D0FC4">
              <w:rPr>
                <w:rFonts w:ascii="Times New Roman" w:eastAsia="Calibri" w:hAnsi="Times New Roman" w:cs="Times New Roman"/>
                <w:b/>
              </w:rPr>
              <w:t>Развитие и усъвършенстване на съществуващите практики при предоставяне на обща подкрепа за личностно развитие на децата и учениците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rPr>
          <w:trHeight w:val="396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  <w:color w:val="000000"/>
              </w:rPr>
              <w:lastRenderedPageBreak/>
              <w:t>На общинско ниво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Проучване на необходимостта от педагогически кадри в близките 5 години на територията на съответната община, въз основа на данни за предстоящо пенсиониране на педагогически специалисти.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3845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м. юли,  201</w:t>
            </w:r>
            <w:r w:rsidR="0038456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Община,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целево финансиране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>Подобряване на физическата и архитектурната среда в образователните институции в община Криводол</w:t>
            </w: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845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84564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84564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Изградени рампи, </w:t>
            </w:r>
            <w:r w:rsidRPr="006D0FC4">
              <w:rPr>
                <w:rFonts w:ascii="Times New Roman" w:eastAsia="Calibri" w:hAnsi="Times New Roman" w:cs="Times New Roman"/>
              </w:rPr>
              <w:t>платформи, санитарно-хигиенни помещения за ученици с увреждания и др.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Проектно финансиране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бюджетите на общината,училищата и ДГ</w:t>
            </w:r>
          </w:p>
        </w:tc>
      </w:tr>
      <w:tr w:rsidR="00B756F1" w:rsidRPr="006D0FC4" w:rsidTr="00384564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B756F1" w:rsidRPr="0038456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>Осигуряване на необходимия ресурс от специалисти за целите на подкрепата за личностно развитие.  Осигуряване на средства за преквалификация или допълнителна квалификация на педагогически специалисти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8456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84564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84564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преквалифицирани специалисти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бюджетите на образователните институции</w:t>
            </w:r>
          </w:p>
        </w:tc>
      </w:tr>
      <w:tr w:rsidR="00B756F1" w:rsidRPr="006D0FC4" w:rsidTr="00710E26">
        <w:trPr>
          <w:trHeight w:val="41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38456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>Оказване на методическа помощ на медицинските лица от здравните кабинети за повишаване на ефективността на превантивната им дейност с учениците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3D65E0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РЗИ-Враца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методически срещи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8456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Повишаване дела на учениците над 16 години, за които е осигурен безплатен транспорт, с оглед превенция на преждевременното напускане на училище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3D65E0" w:rsidP="0007014C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2018г.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 безплатен транспорт за 100 % от учениците над 16 години на територията на съответната община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8456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Организиране и провеждане на лекции, беседи, дискусии с насоченост към превенция на насилието и преодоляване на проблемното поведение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Представители на МКБППМН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училища 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училища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84564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84564">
              <w:rPr>
                <w:rFonts w:ascii="Times New Roman" w:eastAsia="Calibri" w:hAnsi="Times New Roman" w:cs="Times New Roman"/>
              </w:rPr>
              <w:t xml:space="preserve">Координация и сътрудничество между общините и директорите на училища за планиране и реализиране на оптимален училищен, държавен и допълнителен план-прием, обвързан в максимална степен с потребностите и интересите на учениците и </w:t>
            </w:r>
            <w:r w:rsidRPr="00384564">
              <w:rPr>
                <w:rFonts w:ascii="Times New Roman" w:eastAsia="Calibri" w:hAnsi="Times New Roman" w:cs="Times New Roman"/>
              </w:rPr>
              <w:lastRenderedPageBreak/>
              <w:t xml:space="preserve">съобразен с възможностите за реализация. Осигуряване на възможности за  продължаване на образоването на ученици със СОП след VІІ клас.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  <w:r w:rsidRPr="006D0FC4">
              <w:rPr>
                <w:rFonts w:ascii="Times New Roman" w:eastAsia="Calibri" w:hAnsi="Times New Roman" w:cs="Times New Roman"/>
              </w:rPr>
              <w:t>/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училища 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Представители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на бизнеса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и други средства на заинтересованите институции 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Реализация на обща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психолого-педагогическа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 xml:space="preserve"> подкрепа за осигуряване на оптимални условия за образование и позитивен вътрешен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психоклимат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>, благоприятстващ</w:t>
            </w:r>
            <w:r w:rsidR="0007014C" w:rsidRPr="003D65E0">
              <w:rPr>
                <w:rFonts w:ascii="Times New Roman" w:eastAsia="Calibri" w:hAnsi="Times New Roman" w:cs="Times New Roman"/>
              </w:rPr>
              <w:t xml:space="preserve"> </w:t>
            </w:r>
            <w:r w:rsidRPr="003D65E0">
              <w:rPr>
                <w:rFonts w:ascii="Times New Roman" w:eastAsia="Calibri" w:hAnsi="Times New Roman" w:cs="Times New Roman"/>
              </w:rPr>
              <w:t>и развитието на личността на всяко дете и ученик и подобряващи взаимодействията в образователните институции.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07014C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обхванати учебни групи;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ученици, обхванати в групите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Подобряване на библиотечно-информационното обслужване в образователните институции и осигуряване на фонд от учебници за социално слаби ученици след основно образование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 в които се осъществява обучение в средна степен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3D65E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756F1" w:rsidRPr="006D0FC4">
              <w:rPr>
                <w:rFonts w:ascii="Times New Roman" w:eastAsia="Calibri" w:hAnsi="Times New Roman" w:cs="Times New Roman"/>
              </w:rPr>
              <w:t>СУ - Криводол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.1</w:t>
            </w:r>
            <w:r w:rsidR="003D65E0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3D65E0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Създаване на общинско ниво на координационни екипи от социални работници, </w:t>
            </w:r>
            <w:proofErr w:type="spellStart"/>
            <w:r w:rsidRPr="003D65E0">
              <w:rPr>
                <w:rFonts w:ascii="Times New Roman" w:eastAsia="Calibri" w:hAnsi="Times New Roman" w:cs="Times New Roman"/>
              </w:rPr>
              <w:t>медиатори</w:t>
            </w:r>
            <w:proofErr w:type="spellEnd"/>
            <w:r w:rsidRPr="003D65E0">
              <w:rPr>
                <w:rFonts w:ascii="Times New Roman" w:eastAsia="Calibri" w:hAnsi="Times New Roman" w:cs="Times New Roman"/>
              </w:rPr>
              <w:t>, представители на училищата за регулярен преглед, анализ и планиране на нови мерки за подкрепа на учениците с идентифицирани проблеми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ученици, преодолели обучителни и социални затруднения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отговорните институции</w:t>
            </w:r>
          </w:p>
        </w:tc>
      </w:tr>
      <w:tr w:rsidR="00B756F1" w:rsidRPr="006D0FC4" w:rsidTr="00710E26">
        <w:trPr>
          <w:trHeight w:val="9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</w:t>
            </w:r>
            <w:r w:rsidR="00B756F1" w:rsidRPr="006D0FC4">
              <w:rPr>
                <w:rFonts w:ascii="Times New Roman" w:eastAsia="Calibri" w:hAnsi="Times New Roman" w:cs="Times New Roman"/>
              </w:rPr>
              <w:t>.1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>Организиране на общински и/или участие в областни форуми за обмяна на добри приобщаващи практики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форуми /събития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заинтересовани страни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rPr>
          <w:trHeight w:val="389"/>
        </w:trPr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3D65E0">
              <w:rPr>
                <w:rFonts w:ascii="Times New Roman" w:eastAsia="Calibri" w:hAnsi="Times New Roman" w:cs="Times New Roman"/>
                <w:b/>
              </w:rPr>
              <w:t>На ниво училище /детска градина</w:t>
            </w:r>
          </w:p>
        </w:tc>
      </w:tr>
      <w:tr w:rsidR="00B756F1" w:rsidRPr="006D0FC4" w:rsidTr="00710E26">
        <w:trPr>
          <w:trHeight w:val="86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Включване на учители и други педагогически специалисти от ДГ/училищата в обучения за повишаване на професионалната компетентност в областта на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 – Враца , директори на ДГ/училища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педагогически специалисти, участвали в обучения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бюджета на ДГ/училища </w:t>
            </w:r>
          </w:p>
        </w:tc>
      </w:tr>
      <w:tr w:rsidR="00B756F1" w:rsidRPr="006D0FC4" w:rsidTr="00710E26">
        <w:trPr>
          <w:trHeight w:val="2160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>Практическо прилагане на Методика за ранно оценяване на развитието на деца:</w:t>
            </w:r>
          </w:p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>- от 3 години до 3 години и 6 месеца при постъпване на детето за първи път в детската градина;</w:t>
            </w:r>
          </w:p>
          <w:p w:rsidR="00B756F1" w:rsidRPr="003D65E0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D65E0">
              <w:rPr>
                <w:rFonts w:ascii="Times New Roman" w:eastAsia="Calibri" w:hAnsi="Times New Roman" w:cs="Times New Roman"/>
              </w:rPr>
              <w:t xml:space="preserve"> - и на риска от обучителни затруднения при деца от 3-7 години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ДГ </w:t>
            </w:r>
          </w:p>
          <w:p w:rsidR="00B756F1" w:rsidRPr="006D0FC4" w:rsidRDefault="003D65E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B756F1" w:rsidRPr="006D0FC4">
              <w:rPr>
                <w:rFonts w:ascii="Times New Roman" w:eastAsia="Calibri" w:hAnsi="Times New Roman" w:cs="Times New Roman"/>
              </w:rPr>
              <w:t>РУО - Враца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ДГ на територията на община Криводол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от бюджета на ДГ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Идентифициране на ниво ДГ/училище на децата и учениците, които се нуждаят от предоставяне на обща подкрепа за личностно развитие и планиране на адекватни и ефективни мерки и дейности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 началото на всяка учебната година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 на ДГ и училища, педагогически специалисти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 целево финансиране</w:t>
            </w:r>
          </w:p>
        </w:tc>
      </w:tr>
      <w:tr w:rsidR="00B756F1" w:rsidRPr="006D0FC4" w:rsidTr="00710E26">
        <w:trPr>
          <w:trHeight w:val="1377"/>
        </w:trPr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</w:t>
            </w:r>
            <w:r w:rsidR="00B756F1" w:rsidRPr="006D0FC4">
              <w:rPr>
                <w:rFonts w:ascii="Times New Roman" w:eastAsia="Calibri" w:hAnsi="Times New Roman" w:cs="Times New Roman"/>
              </w:rPr>
              <w:t>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психолог или педагогически съветник в училищата   за оказване на квалифицирана и навременна превантивна подкрепа на всяко дете/ученик от уязвими групи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Септември, 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 xml:space="preserve"> г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училища и ДГ</w:t>
            </w:r>
            <w:r w:rsidR="003D65E0">
              <w:rPr>
                <w:rFonts w:ascii="Times New Roman" w:eastAsia="Calibri" w:hAnsi="Times New Roman" w:cs="Times New Roman"/>
              </w:rPr>
              <w:t>, в които няма назначени такива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назначени специалисти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 на образователната институция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допълнително обучение на ученици по учебни предмети БЕЛ и математика за преодоляване на обучителни трудности – дейности в рамките на  проект „Развитие на способностите на учениците и повишаване на мотивацията им за учене чрез дейности, развиващи специфични знания, умения и компетентности – „Твоят час”.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РУО-Враца;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ученици-участници;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учители-ръководители;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 с повишени резултати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 проект „Твоят час“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710E26" w:rsidP="003D6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Осъществяване на контрол от страна на ръководствата на образователните институции на извършвани дейности от педагогическите специалисти по предоставяне на обща подкрепа на децата/учениците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</w:t>
            </w:r>
            <w:r w:rsidR="003D65E0">
              <w:rPr>
                <w:rFonts w:ascii="Times New Roman" w:eastAsia="Calibri" w:hAnsi="Times New Roman" w:cs="Times New Roman"/>
              </w:rPr>
              <w:t xml:space="preserve">  на учебните заведения</w:t>
            </w: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извършени проверки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3D65E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Осъществяване на съвместни инициативи, организиране на събития и др. с родителите на децата и учениците за постигане на координирани действия и подобряване на образователните резултати на децата /учениците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591FB0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Директори, педагогически специалисти, родители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съвместни дейности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rPr>
          <w:trHeight w:val="282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изпълнението на утвърдения Механизъм за противодействие на училищния тормоз между учениците и алгоритъм за неговото прилагане. Реализиране на училищни инициативи за превенция и противодействие на агресията 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 xml:space="preserve"> / 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  <w:p w:rsidR="00B756F1" w:rsidRPr="006D0FC4" w:rsidRDefault="00B756F1" w:rsidP="00591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План на комисиите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Анализ на постигнатите резултати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От 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ІІ. Изграждане на работещ модел за предоставяне на допълнителна подкрепа за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Мерки /дейности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Срок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Отговорни институции /лица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Индикатори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Финансиране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3D65E0" w:rsidP="00B75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Изготвяне на регистри в образователните институции и общините за: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в риск 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Деца и ученици  със СОП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Деца и ученици с изявени дарби</w:t>
            </w:r>
          </w:p>
          <w:p w:rsidR="00B756F1" w:rsidRPr="006D0FC4" w:rsidRDefault="00B756F1" w:rsidP="00B75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Деца и ученици с хронични заболявания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До началото на </w:t>
            </w:r>
          </w:p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. 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 xml:space="preserve"> / 20</w:t>
            </w:r>
            <w:r w:rsidR="003D65E0">
              <w:rPr>
                <w:rFonts w:ascii="Times New Roman" w:eastAsia="Calibri" w:hAnsi="Times New Roman" w:cs="Times New Roman"/>
              </w:rPr>
              <w:t>19</w:t>
            </w:r>
            <w:r w:rsidRPr="006D0FC4">
              <w:rPr>
                <w:rFonts w:ascii="Times New Roman" w:eastAsia="Calibri" w:hAnsi="Times New Roman" w:cs="Times New Roman"/>
              </w:rPr>
              <w:t xml:space="preserve"> г.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Образователни институции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Изготвени регистри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6D0FC4">
              <w:rPr>
                <w:rFonts w:ascii="Times New Roman" w:eastAsia="Calibri" w:hAnsi="Times New Roman" w:cs="Times New Roman"/>
                <w:i/>
              </w:rPr>
              <w:t xml:space="preserve">Планираните по-долу дейности са диференцирани съобразно различните групи деца и ученици, на които се предоставя допълнителна подкрепа.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със специални образователни потребности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Ранна превенция, диагностика и обхващане на децата и учениците със СОП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 , училища и ДГ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деца и ученици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Консултиране относно възможностите за професионално образование и реализация на ученици със СОП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Враца, училища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срещи и консултации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Не се изисква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обучения и семинари на учители и ресурсни специалисти, в т.ч на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помощник-учители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РЦПППО – Враца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проведени обучения и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РЦПППО – Враца и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образователните институции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1.4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Осигуряване на ефективна комуникация с родители на деца и ученици със СОП  и тяхното участие в  информационни кампании, семинари, тренинги.  Привличане на семействата за активно участие в процеса на обучението.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E26" w:rsidRPr="006D0FC4" w:rsidRDefault="00710E26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756F1" w:rsidRPr="006D0FC4" w:rsidRDefault="00710E26" w:rsidP="003D65E0">
            <w:pPr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- Враца, училища и ДГ, община, РУО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дейности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Бюджети на РЦПППО – Враца и образователните институции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ресурсното подпомагане от училища/ДГ, ЦПЛР /лицензирани доставчици на социални услуги, РЦПППО – Враца, при спазване на указаните процедури в Наредбата за приобщаващото образование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710E26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A50A18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Училища и ДГ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РЦПППО – Враца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Осигурена допълнителна подкрепа, съобразно извършената оценка на индивидуалните потребности на децата и учениците със СОП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Бюджетни средства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на спортни и туристически събития и включване на  деца и ученици със СОП в тях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По предварително изготвени общински и областни спортни календари.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Общинска администрация, училища,   Спортни и туристически дружества, НПО 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участници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Организатори 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>Допълнителна подкрепа за деца и ученици в риск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от уязвими групи  в извънкласни  и извънучилищни форми на обучение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участници от уязвими групи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и провеждане на допълнително обучение  за ограмотяване  на ученици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за периода на изпълнение на проект „Твоят час“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и директори на училища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Документи по проекта.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A50A18">
        <w:trPr>
          <w:trHeight w:val="9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Провеждане на допълнителна работа  с учениците с ниски учебни резултати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специалисти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ученици, включени в допълнителна работа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50A18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3D65E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Организиране и провеждане на инициативи за превенция на тютюнопушенето и употребата на алкохол и наркотични вещества 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учениците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3D65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201</w:t>
            </w:r>
            <w:r w:rsidR="003D65E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3D65E0">
              <w:rPr>
                <w:rFonts w:ascii="Times New Roman" w:eastAsia="Calibri" w:hAnsi="Times New Roman" w:cs="Times New Roman"/>
              </w:rPr>
              <w:t>9</w:t>
            </w:r>
            <w:r w:rsidR="006D0FC4"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A50A18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6D0FC4">
              <w:rPr>
                <w:rFonts w:ascii="Times New Roman" w:eastAsia="Calibri" w:hAnsi="Times New Roman" w:cs="Times New Roman"/>
              </w:rPr>
              <w:t>Кл</w:t>
            </w:r>
            <w:proofErr w:type="spellEnd"/>
            <w:r w:rsidRPr="006D0FC4">
              <w:rPr>
                <w:rFonts w:ascii="Times New Roman" w:eastAsia="Calibri" w:hAnsi="Times New Roman" w:cs="Times New Roman"/>
              </w:rPr>
              <w:t>.</w:t>
            </w:r>
            <w:r w:rsidR="00B756F1" w:rsidRPr="006D0FC4">
              <w:rPr>
                <w:rFonts w:ascii="Times New Roman" w:eastAsia="Calibri" w:hAnsi="Times New Roman" w:cs="Times New Roman"/>
              </w:rPr>
              <w:t xml:space="preserve"> ръководители;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педагогически </w:t>
            </w:r>
            <w:proofErr w:type="spellStart"/>
            <w:r w:rsidRPr="006D0FC4">
              <w:rPr>
                <w:rFonts w:ascii="Times New Roman" w:eastAsia="Calibri" w:hAnsi="Times New Roman" w:cs="Times New Roman"/>
              </w:rPr>
              <w:t>съветници</w:t>
            </w:r>
            <w:proofErr w:type="spellEnd"/>
            <w:r w:rsidR="00A50A18" w:rsidRPr="006D0FC4">
              <w:rPr>
                <w:rFonts w:ascii="Times New Roman" w:eastAsia="Calibri" w:hAnsi="Times New Roman" w:cs="Times New Roman"/>
              </w:rPr>
              <w:t>,</w:t>
            </w:r>
          </w:p>
          <w:p w:rsidR="00A50A18" w:rsidRPr="006D0FC4" w:rsidRDefault="00A50A18" w:rsidP="00A50A1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МКБППМН, </w:t>
            </w:r>
            <w:r w:rsidRPr="006D0FC4">
              <w:rPr>
                <w:rFonts w:ascii="Times New Roman" w:eastAsia="Calibri" w:hAnsi="Times New Roman" w:cs="Times New Roman"/>
              </w:rPr>
              <w:lastRenderedPageBreak/>
              <w:t>Читалищна библиотека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 xml:space="preserve">Брой организирани инициативи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Бюджети на училищата 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2.</w:t>
            </w:r>
            <w:r w:rsidR="00170D7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Привличане на родителите като активна страна в процеса на подкрепата за личностно развитие: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-Провеждане на индивидуални разговори с родителите, както за затрудненията на децата, така и за техните успехи;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-Създаване на възможности за включване на „трудни родители”;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-Добри практики при работа с родители на деца от малцинствени групи;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-Организиране и провеждане на родителски клубове/инициативи на територията на училището;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-Употреба на различни онлайн платформи за комуникация с родителите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Директори, педагогически специалисти от училищата/ДГ,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родители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включени родители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Не се изисква</w:t>
            </w:r>
          </w:p>
        </w:tc>
      </w:tr>
      <w:tr w:rsidR="00B756F1" w:rsidRPr="006D0FC4" w:rsidTr="00A50A18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2.</w:t>
            </w:r>
            <w:r w:rsidR="00170D7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Подкрепа на семейства в неравностойно положение, осигуряващи ежедневно присъствие на децата им в училище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6D0F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2017/</w:t>
            </w:r>
            <w:r w:rsidR="00B756F1" w:rsidRPr="006D0FC4">
              <w:rPr>
                <w:rFonts w:ascii="Times New Roman" w:eastAsia="Calibri" w:hAnsi="Times New Roman" w:cs="Times New Roman"/>
              </w:rPr>
              <w:t>201</w:t>
            </w:r>
            <w:r w:rsidRPr="006D0FC4">
              <w:rPr>
                <w:rFonts w:ascii="Times New Roman" w:eastAsia="Calibri" w:hAnsi="Times New Roman" w:cs="Times New Roman"/>
              </w:rPr>
              <w:t xml:space="preserve">8 </w:t>
            </w:r>
            <w:r w:rsidR="00B756F1" w:rsidRPr="006D0FC4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Община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Училища и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Детски градини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семейства;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Брой ученици, приобщени в училищната среда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В рамките на утвърдения бюджет на отговорните институции</w:t>
            </w:r>
          </w:p>
        </w:tc>
      </w:tr>
      <w:tr w:rsidR="00B756F1" w:rsidRPr="006D0FC4" w:rsidTr="00710E26">
        <w:tc>
          <w:tcPr>
            <w:tcW w:w="14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D0FC4">
              <w:rPr>
                <w:rFonts w:ascii="Times New Roman" w:eastAsia="Calibri" w:hAnsi="Times New Roman" w:cs="Times New Roman"/>
                <w:b/>
              </w:rPr>
              <w:t xml:space="preserve">Допълнителна подкрепа за деца и ученици с изявени дарби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3.1 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Осигуряване на оптимални условия за развитие на интересите и способностите на децата и учениците чрез факултативни учебни часове, клубове и др. на училищно ниво 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Община</w:t>
            </w:r>
            <w:r w:rsidR="006D0FC4" w:rsidRPr="006D0FC4">
              <w:rPr>
                <w:rFonts w:ascii="Times New Roman" w:eastAsia="Calibri" w:hAnsi="Times New Roman" w:cs="Times New Roman"/>
              </w:rPr>
              <w:t>, НЧ „Н.Й.Вапцаров-1924“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Брой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Привличане на външно финансиране 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Включване на  ученици с изявени дарби  в извънкласни  и извънучилищни форми по проект „Твоят час“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Ръководители на групи и извънкласни форми 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Брой включени ученици с изявени дарби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Проект „Твоят час”</w:t>
            </w:r>
          </w:p>
        </w:tc>
      </w:tr>
      <w:tr w:rsidR="00B756F1" w:rsidRPr="006D0FC4" w:rsidTr="006D0FC4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Стимулиране и обезпечаване участието на ученици с изявени дарби в областта на науката, изкуствата или спорта в състезания, олимпиади, конкурси и др.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6F1" w:rsidRPr="006F773D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F773D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F773D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Директори на образователни институции</w:t>
            </w:r>
          </w:p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Община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>Брой деца и ученици, за които е обезпечено участието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F773D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Бюджетно финансиране </w:t>
            </w:r>
          </w:p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773D">
              <w:rPr>
                <w:rFonts w:ascii="Times New Roman" w:eastAsia="Calibri" w:hAnsi="Times New Roman" w:cs="Times New Roman"/>
              </w:rPr>
              <w:t xml:space="preserve">ОП „Наука и образование за интелигентен </w:t>
            </w:r>
            <w:r w:rsidRPr="006F773D">
              <w:rPr>
                <w:rFonts w:ascii="Times New Roman" w:eastAsia="Calibri" w:hAnsi="Times New Roman" w:cs="Times New Roman"/>
              </w:rPr>
              <w:lastRenderedPageBreak/>
              <w:t>растеж”</w:t>
            </w:r>
          </w:p>
        </w:tc>
      </w:tr>
      <w:tr w:rsidR="00B756F1" w:rsidRPr="006D0FC4" w:rsidTr="00710E26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lastRenderedPageBreak/>
              <w:t>3.</w:t>
            </w:r>
            <w:r w:rsidR="00170D70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Учредяване на награди на   общинско ниво за изявени деца и ученици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6D0FC4" w:rsidP="00170D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>201</w:t>
            </w:r>
            <w:r w:rsidR="00170D70">
              <w:rPr>
                <w:rFonts w:ascii="Times New Roman" w:eastAsia="Calibri" w:hAnsi="Times New Roman" w:cs="Times New Roman"/>
              </w:rPr>
              <w:t>8</w:t>
            </w:r>
            <w:r w:rsidRPr="006D0FC4">
              <w:rPr>
                <w:rFonts w:ascii="Times New Roman" w:eastAsia="Calibri" w:hAnsi="Times New Roman" w:cs="Times New Roman"/>
              </w:rPr>
              <w:t>/201</w:t>
            </w:r>
            <w:r w:rsidR="00170D70">
              <w:rPr>
                <w:rFonts w:ascii="Times New Roman" w:eastAsia="Calibri" w:hAnsi="Times New Roman" w:cs="Times New Roman"/>
              </w:rPr>
              <w:t>9</w:t>
            </w:r>
            <w:r w:rsidRPr="006D0FC4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D0FC4">
              <w:rPr>
                <w:rFonts w:ascii="Times New Roman" w:eastAsia="Calibri" w:hAnsi="Times New Roman" w:cs="Times New Roman"/>
                <w:color w:val="000000"/>
              </w:rPr>
              <w:t xml:space="preserve"> Община/Общински съвет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Учредени награди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6F1" w:rsidRPr="006D0FC4" w:rsidRDefault="00B756F1" w:rsidP="00B756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0FC4">
              <w:rPr>
                <w:rFonts w:ascii="Times New Roman" w:eastAsia="Calibri" w:hAnsi="Times New Roman" w:cs="Times New Roman"/>
              </w:rPr>
              <w:t xml:space="preserve"> община, външно финансиране </w:t>
            </w:r>
          </w:p>
        </w:tc>
      </w:tr>
    </w:tbl>
    <w:p w:rsidR="00B756F1" w:rsidRPr="00B756F1" w:rsidRDefault="00B756F1" w:rsidP="00B756F1">
      <w:pPr>
        <w:spacing w:after="0" w:line="240" w:lineRule="auto"/>
        <w:rPr>
          <w:rFonts w:ascii="Verdana" w:eastAsia="Calibri" w:hAnsi="Verdana" w:cs="Times New Roman"/>
          <w:sz w:val="20"/>
          <w:szCs w:val="20"/>
        </w:rPr>
      </w:pPr>
    </w:p>
    <w:p w:rsidR="00B756F1" w:rsidRPr="00B756F1" w:rsidRDefault="00B756F1" w:rsidP="00B756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44DAF" w:rsidRPr="00C44DAF" w:rsidRDefault="00C44DAF" w:rsidP="00C44D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44DA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Планът е разработен в съответствие с Общинската стратегия за подкрепа на личностното развитие на децата и учениците в Община Криводол/2017-2019/</w:t>
      </w:r>
    </w:p>
    <w:p w:rsidR="00C44DAF" w:rsidRPr="00C44DAF" w:rsidRDefault="00C44DAF" w:rsidP="00C44D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B756F1" w:rsidRPr="00B756F1" w:rsidRDefault="00B756F1" w:rsidP="00B756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87E" w:rsidRDefault="00AB287E"/>
    <w:sectPr w:rsidR="00AB287E" w:rsidSect="001C5E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99" w:rsidRDefault="00B85799" w:rsidP="0069187C">
      <w:pPr>
        <w:spacing w:after="0" w:line="240" w:lineRule="auto"/>
      </w:pPr>
      <w:r>
        <w:separator/>
      </w:r>
    </w:p>
  </w:endnote>
  <w:endnote w:type="continuationSeparator" w:id="0">
    <w:p w:rsidR="00B85799" w:rsidRDefault="00B85799" w:rsidP="0069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99" w:rsidRDefault="00B85799" w:rsidP="0069187C">
      <w:pPr>
        <w:spacing w:after="0" w:line="240" w:lineRule="auto"/>
      </w:pPr>
      <w:r>
        <w:separator/>
      </w:r>
    </w:p>
  </w:footnote>
  <w:footnote w:type="continuationSeparator" w:id="0">
    <w:p w:rsidR="00B85799" w:rsidRDefault="00B85799" w:rsidP="00691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7C" w:rsidRDefault="006918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D99"/>
    <w:multiLevelType w:val="hybridMultilevel"/>
    <w:tmpl w:val="C91E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656"/>
    <w:multiLevelType w:val="hybridMultilevel"/>
    <w:tmpl w:val="B22002AC"/>
    <w:lvl w:ilvl="0" w:tplc="BE9C1CA8">
      <w:start w:val="1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51160"/>
    <w:multiLevelType w:val="hybridMultilevel"/>
    <w:tmpl w:val="83B8C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F1"/>
    <w:rsid w:val="0007014C"/>
    <w:rsid w:val="00170D70"/>
    <w:rsid w:val="001C5E08"/>
    <w:rsid w:val="002E3785"/>
    <w:rsid w:val="00384564"/>
    <w:rsid w:val="003D65E0"/>
    <w:rsid w:val="00525CA1"/>
    <w:rsid w:val="005639F3"/>
    <w:rsid w:val="00591FB0"/>
    <w:rsid w:val="0069187C"/>
    <w:rsid w:val="0069660F"/>
    <w:rsid w:val="006D0FC4"/>
    <w:rsid w:val="006F773D"/>
    <w:rsid w:val="00710E26"/>
    <w:rsid w:val="00710EB3"/>
    <w:rsid w:val="00787686"/>
    <w:rsid w:val="00837EB8"/>
    <w:rsid w:val="008F4484"/>
    <w:rsid w:val="00987A80"/>
    <w:rsid w:val="00A50A18"/>
    <w:rsid w:val="00A70F15"/>
    <w:rsid w:val="00AB287E"/>
    <w:rsid w:val="00B756F1"/>
    <w:rsid w:val="00B85799"/>
    <w:rsid w:val="00B85BEE"/>
    <w:rsid w:val="00C44DAF"/>
    <w:rsid w:val="00D57416"/>
    <w:rsid w:val="00DF6F1A"/>
    <w:rsid w:val="00EB2184"/>
    <w:rsid w:val="00F2519B"/>
    <w:rsid w:val="00FA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8">
    <w:name w:val="Title"/>
    <w:basedOn w:val="a"/>
    <w:next w:val="a"/>
    <w:link w:val="a9"/>
    <w:uiPriority w:val="10"/>
    <w:qFormat/>
    <w:rsid w:val="00170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170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7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660F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9187C"/>
  </w:style>
  <w:style w:type="paragraph" w:styleId="a5">
    <w:name w:val="footer"/>
    <w:basedOn w:val="a"/>
    <w:link w:val="a6"/>
    <w:uiPriority w:val="99"/>
    <w:unhideWhenUsed/>
    <w:rsid w:val="0069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9187C"/>
  </w:style>
  <w:style w:type="character" w:customStyle="1" w:styleId="10">
    <w:name w:val="Заглавие 1 Знак"/>
    <w:basedOn w:val="a0"/>
    <w:link w:val="1"/>
    <w:rsid w:val="0069660F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customStyle="1" w:styleId="a7">
    <w:name w:val="Знак Знак"/>
    <w:basedOn w:val="a"/>
    <w:semiHidden/>
    <w:rsid w:val="0069660F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a8">
    <w:name w:val="Title"/>
    <w:basedOn w:val="a"/>
    <w:next w:val="a"/>
    <w:link w:val="a9"/>
    <w:uiPriority w:val="10"/>
    <w:qFormat/>
    <w:rsid w:val="00170D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лавие Знак"/>
    <w:basedOn w:val="a0"/>
    <w:link w:val="a8"/>
    <w:uiPriority w:val="10"/>
    <w:rsid w:val="00170D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9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87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vodol@dir.b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M.Petrova</dc:creator>
  <cp:lastModifiedBy>boika</cp:lastModifiedBy>
  <cp:revision>20</cp:revision>
  <cp:lastPrinted>2018-03-15T12:22:00Z</cp:lastPrinted>
  <dcterms:created xsi:type="dcterms:W3CDTF">2017-05-22T10:23:00Z</dcterms:created>
  <dcterms:modified xsi:type="dcterms:W3CDTF">2018-04-24T06:00:00Z</dcterms:modified>
</cp:coreProperties>
</file>